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198" w:rsidRPr="00ED1198" w:rsidRDefault="00ED1198" w:rsidP="00ED1198">
      <w:pPr>
        <w:spacing w:after="0" w:line="480" w:lineRule="auto"/>
        <w:rPr>
          <w:rFonts w:ascii="Times New Roman" w:hAnsi="Times New Roman" w:cs="Times New Roman"/>
          <w:sz w:val="24"/>
          <w:szCs w:val="24"/>
        </w:rPr>
      </w:pPr>
    </w:p>
    <w:p w:rsidR="00ED1198" w:rsidRPr="00ED1198" w:rsidRDefault="00ED1198" w:rsidP="00ED1198">
      <w:pPr>
        <w:spacing w:after="0" w:line="480" w:lineRule="auto"/>
        <w:rPr>
          <w:rFonts w:ascii="Times New Roman" w:hAnsi="Times New Roman" w:cs="Times New Roman"/>
          <w:sz w:val="24"/>
          <w:szCs w:val="24"/>
        </w:rPr>
      </w:pPr>
    </w:p>
    <w:p w:rsidR="00ED1198" w:rsidRPr="00ED1198" w:rsidRDefault="00ED1198" w:rsidP="00ED1198">
      <w:pPr>
        <w:spacing w:after="0" w:line="480" w:lineRule="auto"/>
        <w:rPr>
          <w:rFonts w:ascii="Times New Roman" w:hAnsi="Times New Roman" w:cs="Times New Roman"/>
          <w:sz w:val="24"/>
          <w:szCs w:val="24"/>
        </w:rPr>
      </w:pPr>
    </w:p>
    <w:p w:rsidR="00ED1198" w:rsidRDefault="00ED1198" w:rsidP="00ED1198">
      <w:pPr>
        <w:spacing w:after="0" w:line="480" w:lineRule="auto"/>
        <w:rPr>
          <w:rFonts w:ascii="Times New Roman" w:hAnsi="Times New Roman" w:cs="Times New Roman"/>
          <w:sz w:val="24"/>
          <w:szCs w:val="24"/>
        </w:rPr>
      </w:pPr>
    </w:p>
    <w:p w:rsidR="00ED1198" w:rsidRPr="00ED1198" w:rsidRDefault="00ED1198" w:rsidP="00ED1198">
      <w:pPr>
        <w:spacing w:after="0" w:line="480" w:lineRule="auto"/>
        <w:rPr>
          <w:rFonts w:ascii="Times New Roman" w:hAnsi="Times New Roman" w:cs="Times New Roman"/>
          <w:sz w:val="24"/>
          <w:szCs w:val="24"/>
        </w:rPr>
      </w:pPr>
    </w:p>
    <w:p w:rsidR="00ED1198" w:rsidRPr="00ED1198" w:rsidRDefault="007154A6" w:rsidP="00ED1198">
      <w:pPr>
        <w:spacing w:after="0" w:line="480" w:lineRule="auto"/>
        <w:jc w:val="center"/>
        <w:rPr>
          <w:rFonts w:ascii="Times New Roman" w:hAnsi="Times New Roman" w:cs="Times New Roman"/>
          <w:b/>
          <w:sz w:val="24"/>
          <w:szCs w:val="24"/>
        </w:rPr>
      </w:pPr>
      <w:r w:rsidRPr="00ED1198">
        <w:rPr>
          <w:rFonts w:ascii="Times New Roman" w:hAnsi="Times New Roman" w:cs="Times New Roman"/>
          <w:b/>
          <w:sz w:val="24"/>
          <w:szCs w:val="24"/>
        </w:rPr>
        <w:t>Steel Design Software</w:t>
      </w:r>
    </w:p>
    <w:p w:rsidR="00ED1198" w:rsidRPr="00ED1198" w:rsidRDefault="00ED1198" w:rsidP="00ED1198">
      <w:pPr>
        <w:spacing w:after="0" w:line="480" w:lineRule="auto"/>
        <w:jc w:val="center"/>
        <w:rPr>
          <w:rFonts w:ascii="Times New Roman" w:hAnsi="Times New Roman" w:cs="Times New Roman"/>
          <w:sz w:val="24"/>
          <w:szCs w:val="24"/>
        </w:rPr>
      </w:pPr>
    </w:p>
    <w:p w:rsidR="00ED1198" w:rsidRPr="00ED1198" w:rsidRDefault="00ED1198" w:rsidP="00ED1198">
      <w:pPr>
        <w:spacing w:after="0" w:line="480" w:lineRule="auto"/>
        <w:jc w:val="center"/>
        <w:rPr>
          <w:rFonts w:ascii="Times New Roman" w:hAnsi="Times New Roman" w:cs="Times New Roman"/>
          <w:sz w:val="24"/>
          <w:szCs w:val="24"/>
        </w:rPr>
      </w:pPr>
    </w:p>
    <w:p w:rsidR="00ED1198" w:rsidRPr="00ED1198" w:rsidRDefault="007154A6" w:rsidP="00ED1198">
      <w:pPr>
        <w:spacing w:after="0" w:line="480" w:lineRule="auto"/>
        <w:jc w:val="center"/>
        <w:rPr>
          <w:rFonts w:ascii="Times New Roman" w:hAnsi="Times New Roman" w:cs="Times New Roman"/>
          <w:sz w:val="24"/>
          <w:szCs w:val="24"/>
        </w:rPr>
      </w:pPr>
      <w:r w:rsidRPr="00ED1198">
        <w:rPr>
          <w:rFonts w:ascii="Times New Roman" w:hAnsi="Times New Roman" w:cs="Times New Roman"/>
          <w:sz w:val="24"/>
          <w:szCs w:val="24"/>
        </w:rPr>
        <w:t>Student’s Name</w:t>
      </w:r>
    </w:p>
    <w:p w:rsidR="00ED1198" w:rsidRPr="00ED1198" w:rsidRDefault="007154A6" w:rsidP="00ED1198">
      <w:pPr>
        <w:spacing w:after="0" w:line="480" w:lineRule="auto"/>
        <w:jc w:val="center"/>
        <w:rPr>
          <w:rFonts w:ascii="Times New Roman" w:hAnsi="Times New Roman" w:cs="Times New Roman"/>
          <w:sz w:val="24"/>
          <w:szCs w:val="24"/>
        </w:rPr>
      </w:pPr>
      <w:r w:rsidRPr="00ED1198">
        <w:rPr>
          <w:rFonts w:ascii="Times New Roman" w:hAnsi="Times New Roman" w:cs="Times New Roman"/>
          <w:sz w:val="24"/>
          <w:szCs w:val="24"/>
        </w:rPr>
        <w:t>Department, University</w:t>
      </w:r>
    </w:p>
    <w:p w:rsidR="00ED1198" w:rsidRPr="00ED1198" w:rsidRDefault="007154A6" w:rsidP="00ED1198">
      <w:pPr>
        <w:spacing w:after="0" w:line="480" w:lineRule="auto"/>
        <w:jc w:val="center"/>
        <w:rPr>
          <w:rFonts w:ascii="Times New Roman" w:hAnsi="Times New Roman" w:cs="Times New Roman"/>
          <w:sz w:val="24"/>
          <w:szCs w:val="24"/>
        </w:rPr>
      </w:pPr>
      <w:r w:rsidRPr="00ED1198">
        <w:rPr>
          <w:rFonts w:ascii="Times New Roman" w:hAnsi="Times New Roman" w:cs="Times New Roman"/>
          <w:sz w:val="24"/>
          <w:szCs w:val="24"/>
        </w:rPr>
        <w:t>Course Code: Course Name</w:t>
      </w:r>
    </w:p>
    <w:p w:rsidR="00ED1198" w:rsidRPr="00ED1198" w:rsidRDefault="007154A6" w:rsidP="00ED1198">
      <w:pPr>
        <w:spacing w:after="0" w:line="480" w:lineRule="auto"/>
        <w:jc w:val="center"/>
        <w:rPr>
          <w:rFonts w:ascii="Times New Roman" w:hAnsi="Times New Roman" w:cs="Times New Roman"/>
          <w:sz w:val="24"/>
          <w:szCs w:val="24"/>
        </w:rPr>
      </w:pPr>
      <w:r w:rsidRPr="00ED1198">
        <w:rPr>
          <w:rFonts w:ascii="Times New Roman" w:hAnsi="Times New Roman" w:cs="Times New Roman"/>
          <w:sz w:val="24"/>
          <w:szCs w:val="24"/>
        </w:rPr>
        <w:t>Professor’s Name</w:t>
      </w:r>
    </w:p>
    <w:p w:rsidR="00ED1198" w:rsidRPr="00ED1198" w:rsidRDefault="007154A6" w:rsidP="00ED1198">
      <w:pPr>
        <w:spacing w:after="0" w:line="480" w:lineRule="auto"/>
        <w:jc w:val="center"/>
        <w:rPr>
          <w:rFonts w:ascii="Times New Roman" w:hAnsi="Times New Roman" w:cs="Times New Roman"/>
          <w:sz w:val="24"/>
          <w:szCs w:val="24"/>
        </w:rPr>
      </w:pPr>
      <w:r w:rsidRPr="00ED1198">
        <w:rPr>
          <w:rFonts w:ascii="Times New Roman" w:hAnsi="Times New Roman" w:cs="Times New Roman"/>
          <w:sz w:val="24"/>
          <w:szCs w:val="24"/>
        </w:rPr>
        <w:t>Date</w:t>
      </w:r>
      <w:r w:rsidRPr="00ED1198">
        <w:rPr>
          <w:rFonts w:ascii="Times New Roman" w:hAnsi="Times New Roman" w:cs="Times New Roman"/>
          <w:sz w:val="24"/>
          <w:szCs w:val="24"/>
        </w:rPr>
        <w:br w:type="page"/>
      </w:r>
    </w:p>
    <w:p w:rsidR="00ED1198" w:rsidRPr="00ED1198" w:rsidRDefault="007154A6" w:rsidP="00ED1198">
      <w:pPr>
        <w:spacing w:after="0" w:line="480" w:lineRule="auto"/>
        <w:ind w:firstLine="720"/>
        <w:jc w:val="center"/>
        <w:rPr>
          <w:rFonts w:ascii="Times New Roman" w:hAnsi="Times New Roman" w:cs="Times New Roman"/>
          <w:sz w:val="24"/>
          <w:szCs w:val="24"/>
        </w:rPr>
      </w:pPr>
      <w:r w:rsidRPr="00ED1198">
        <w:rPr>
          <w:rFonts w:ascii="Times New Roman" w:hAnsi="Times New Roman" w:cs="Times New Roman"/>
          <w:b/>
          <w:sz w:val="24"/>
          <w:szCs w:val="24"/>
        </w:rPr>
        <w:lastRenderedPageBreak/>
        <w:t>Steel Design Software</w:t>
      </w:r>
    </w:p>
    <w:p w:rsidR="001C2EE5" w:rsidRPr="00ED1198" w:rsidRDefault="007154A6" w:rsidP="00ED1198">
      <w:pPr>
        <w:spacing w:after="0" w:line="480" w:lineRule="auto"/>
        <w:ind w:firstLine="720"/>
        <w:rPr>
          <w:rFonts w:ascii="Times New Roman" w:hAnsi="Times New Roman" w:cs="Times New Roman"/>
          <w:sz w:val="24"/>
          <w:szCs w:val="24"/>
        </w:rPr>
      </w:pPr>
      <w:r w:rsidRPr="00ED1198">
        <w:rPr>
          <w:rFonts w:ascii="Times New Roman" w:hAnsi="Times New Roman" w:cs="Times New Roman"/>
          <w:sz w:val="24"/>
          <w:szCs w:val="24"/>
        </w:rPr>
        <w:t>Software design provides a firm standing point and foundation for coming up with designs. The software highlights the mechanisms that simplify the design process by providing insight into the final structure. Such insights prove influential in understandin</w:t>
      </w:r>
      <w:r w:rsidRPr="00ED1198">
        <w:rPr>
          <w:rFonts w:ascii="Times New Roman" w:hAnsi="Times New Roman" w:cs="Times New Roman"/>
          <w:sz w:val="24"/>
          <w:szCs w:val="24"/>
        </w:rPr>
        <w:t xml:space="preserve">g potential challenges and forming strategies to address such concerns. </w:t>
      </w:r>
      <w:r w:rsidR="00B30C33" w:rsidRPr="00ED1198">
        <w:rPr>
          <w:rFonts w:ascii="Times New Roman" w:hAnsi="Times New Roman" w:cs="Times New Roman"/>
          <w:sz w:val="24"/>
          <w:szCs w:val="24"/>
        </w:rPr>
        <w:t xml:space="preserve">The use of software also eliminates the tedious </w:t>
      </w:r>
      <w:r w:rsidR="004E416E" w:rsidRPr="00ED1198">
        <w:rPr>
          <w:rFonts w:ascii="Times New Roman" w:hAnsi="Times New Roman" w:cs="Times New Roman"/>
          <w:sz w:val="24"/>
          <w:szCs w:val="24"/>
        </w:rPr>
        <w:t>nature</w:t>
      </w:r>
      <w:r w:rsidR="00B30C33" w:rsidRPr="00ED1198">
        <w:rPr>
          <w:rFonts w:ascii="Times New Roman" w:hAnsi="Times New Roman" w:cs="Times New Roman"/>
          <w:sz w:val="24"/>
          <w:szCs w:val="24"/>
        </w:rPr>
        <w:t xml:space="preserve"> of traditional design by using hand sketches. Such earlier </w:t>
      </w:r>
      <w:r w:rsidR="004E416E" w:rsidRPr="00ED1198">
        <w:rPr>
          <w:rFonts w:ascii="Times New Roman" w:hAnsi="Times New Roman" w:cs="Times New Roman"/>
          <w:sz w:val="24"/>
          <w:szCs w:val="24"/>
        </w:rPr>
        <w:t>mechanisms also present a challenge of accurately estimating the structure's resistance before completing the project. The construction of steel structures also relies on the same technology before the commencement of the project.</w:t>
      </w:r>
    </w:p>
    <w:p w:rsidR="00C54414" w:rsidRPr="00ED1198" w:rsidRDefault="007154A6" w:rsidP="00ED1198">
      <w:pPr>
        <w:spacing w:after="0" w:line="480" w:lineRule="auto"/>
        <w:ind w:firstLine="720"/>
        <w:rPr>
          <w:rFonts w:ascii="Times New Roman" w:hAnsi="Times New Roman" w:cs="Times New Roman"/>
          <w:sz w:val="24"/>
          <w:szCs w:val="24"/>
        </w:rPr>
      </w:pPr>
      <w:r w:rsidRPr="00ED1198">
        <w:rPr>
          <w:rFonts w:ascii="Times New Roman" w:hAnsi="Times New Roman" w:cs="Times New Roman"/>
          <w:sz w:val="24"/>
          <w:szCs w:val="24"/>
        </w:rPr>
        <w:t>The software used serves the purpose of analysis and efficiently modeling the proposed design o</w:t>
      </w:r>
      <w:r w:rsidRPr="00ED1198">
        <w:rPr>
          <w:rFonts w:ascii="Times New Roman" w:hAnsi="Times New Roman" w:cs="Times New Roman"/>
          <w:sz w:val="24"/>
          <w:szCs w:val="24"/>
        </w:rPr>
        <w:t xml:space="preserve">f the structure. It </w:t>
      </w:r>
      <w:r w:rsidR="00B30C33" w:rsidRPr="00ED1198">
        <w:rPr>
          <w:rFonts w:ascii="Times New Roman" w:hAnsi="Times New Roman" w:cs="Times New Roman"/>
          <w:sz w:val="24"/>
          <w:szCs w:val="24"/>
        </w:rPr>
        <w:t>allows</w:t>
      </w:r>
      <w:r w:rsidRPr="00ED1198">
        <w:rPr>
          <w:rFonts w:ascii="Times New Roman" w:hAnsi="Times New Roman" w:cs="Times New Roman"/>
          <w:sz w:val="24"/>
          <w:szCs w:val="24"/>
        </w:rPr>
        <w:t xml:space="preserve"> for incorporation and a </w:t>
      </w:r>
      <w:r w:rsidR="00B30C33" w:rsidRPr="00ED1198">
        <w:rPr>
          <w:rFonts w:ascii="Times New Roman" w:hAnsi="Times New Roman" w:cs="Times New Roman"/>
          <w:sz w:val="24"/>
          <w:szCs w:val="24"/>
        </w:rPr>
        <w:t>detailed</w:t>
      </w:r>
      <w:r w:rsidRPr="00ED1198">
        <w:rPr>
          <w:rFonts w:ascii="Times New Roman" w:hAnsi="Times New Roman" w:cs="Times New Roman"/>
          <w:sz w:val="24"/>
          <w:szCs w:val="24"/>
        </w:rPr>
        <w:t xml:space="preserve"> view of each </w:t>
      </w:r>
      <w:r w:rsidR="00B30C33" w:rsidRPr="00ED1198">
        <w:rPr>
          <w:rFonts w:ascii="Times New Roman" w:hAnsi="Times New Roman" w:cs="Times New Roman"/>
          <w:sz w:val="24"/>
          <w:szCs w:val="24"/>
        </w:rPr>
        <w:t>element</w:t>
      </w:r>
      <w:r w:rsidRPr="00ED1198">
        <w:rPr>
          <w:rFonts w:ascii="Times New Roman" w:hAnsi="Times New Roman" w:cs="Times New Roman"/>
          <w:sz w:val="24"/>
          <w:szCs w:val="24"/>
        </w:rPr>
        <w:t xml:space="preserve">, such a </w:t>
      </w:r>
      <w:r w:rsidR="00B30C33" w:rsidRPr="00ED1198">
        <w:rPr>
          <w:rFonts w:ascii="Times New Roman" w:hAnsi="Times New Roman" w:cs="Times New Roman"/>
          <w:sz w:val="24"/>
          <w:szCs w:val="24"/>
        </w:rPr>
        <w:t>single</w:t>
      </w:r>
      <w:r w:rsidRPr="00ED1198">
        <w:rPr>
          <w:rFonts w:ascii="Times New Roman" w:hAnsi="Times New Roman" w:cs="Times New Roman"/>
          <w:sz w:val="24"/>
          <w:szCs w:val="24"/>
        </w:rPr>
        <w:t xml:space="preserve"> bar, to the </w:t>
      </w:r>
      <w:r w:rsidR="00B30C33" w:rsidRPr="00ED1198">
        <w:rPr>
          <w:rFonts w:ascii="Times New Roman" w:hAnsi="Times New Roman" w:cs="Times New Roman"/>
          <w:sz w:val="24"/>
          <w:szCs w:val="24"/>
        </w:rPr>
        <w:t>entire</w:t>
      </w:r>
      <w:r w:rsidRPr="00ED1198">
        <w:rPr>
          <w:rFonts w:ascii="Times New Roman" w:hAnsi="Times New Roman" w:cs="Times New Roman"/>
          <w:sz w:val="24"/>
          <w:szCs w:val="24"/>
        </w:rPr>
        <w:t xml:space="preserve"> </w:t>
      </w:r>
      <w:r w:rsidR="00B30C33" w:rsidRPr="00ED1198">
        <w:rPr>
          <w:rFonts w:ascii="Times New Roman" w:hAnsi="Times New Roman" w:cs="Times New Roman"/>
          <w:sz w:val="24"/>
          <w:szCs w:val="24"/>
        </w:rPr>
        <w:t>project</w:t>
      </w:r>
      <w:r w:rsidRPr="00ED1198">
        <w:rPr>
          <w:rFonts w:ascii="Times New Roman" w:hAnsi="Times New Roman" w:cs="Times New Roman"/>
          <w:sz w:val="24"/>
          <w:szCs w:val="24"/>
        </w:rPr>
        <w:t xml:space="preserve">. The impact of software for steel structure is that the designers evaluate the </w:t>
      </w:r>
      <w:r w:rsidR="00B30C33" w:rsidRPr="00ED1198">
        <w:rPr>
          <w:rFonts w:ascii="Times New Roman" w:hAnsi="Times New Roman" w:cs="Times New Roman"/>
          <w:sz w:val="24"/>
          <w:szCs w:val="24"/>
        </w:rPr>
        <w:t>project</w:t>
      </w:r>
      <w:r w:rsidRPr="00ED1198">
        <w:rPr>
          <w:rFonts w:ascii="Times New Roman" w:hAnsi="Times New Roman" w:cs="Times New Roman"/>
          <w:sz w:val="24"/>
          <w:szCs w:val="24"/>
        </w:rPr>
        <w:t xml:space="preserve"> through </w:t>
      </w:r>
      <w:r w:rsidR="00B30C33" w:rsidRPr="00ED1198">
        <w:rPr>
          <w:rFonts w:ascii="Times New Roman" w:hAnsi="Times New Roman" w:cs="Times New Roman"/>
          <w:sz w:val="24"/>
          <w:szCs w:val="24"/>
        </w:rPr>
        <w:t>multiple</w:t>
      </w:r>
      <w:r w:rsidRPr="00ED1198">
        <w:rPr>
          <w:rFonts w:ascii="Times New Roman" w:hAnsi="Times New Roman" w:cs="Times New Roman"/>
          <w:sz w:val="24"/>
          <w:szCs w:val="24"/>
        </w:rPr>
        <w:t xml:space="preserve"> alternatives </w:t>
      </w:r>
      <w:r w:rsidR="00B30C33" w:rsidRPr="00ED1198">
        <w:rPr>
          <w:rFonts w:ascii="Times New Roman" w:hAnsi="Times New Roman" w:cs="Times New Roman"/>
          <w:sz w:val="24"/>
          <w:szCs w:val="24"/>
        </w:rPr>
        <w:t xml:space="preserve">without the need for implementation and demolition, thus saving on costs and time. The coding used also makes it possible to incorporate several international codes. Such consideration reduces the need for running multiple programs, particularly in international projects. The design team also benefits in the form of a 3D model, with explicit detail. All elements and aspects of steel design software enable engineers to tackle projects confidently while producing high quality and economical designs. </w:t>
      </w:r>
      <w:r w:rsidRPr="00ED1198">
        <w:rPr>
          <w:rFonts w:ascii="Times New Roman" w:hAnsi="Times New Roman" w:cs="Times New Roman"/>
          <w:sz w:val="24"/>
          <w:szCs w:val="24"/>
        </w:rPr>
        <w:t>Five notable steel design</w:t>
      </w:r>
      <w:r w:rsidRPr="00ED1198">
        <w:rPr>
          <w:rFonts w:ascii="Times New Roman" w:hAnsi="Times New Roman" w:cs="Times New Roman"/>
          <w:sz w:val="24"/>
          <w:szCs w:val="24"/>
        </w:rPr>
        <w:t xml:space="preserve"> software are; Advance Steel </w:t>
      </w:r>
      <w:r w:rsidR="00EE7A3E" w:rsidRPr="00ED1198">
        <w:rPr>
          <w:rFonts w:ascii="Times New Roman" w:hAnsi="Times New Roman" w:cs="Times New Roman"/>
          <w:sz w:val="24"/>
          <w:szCs w:val="24"/>
        </w:rPr>
        <w:t>–</w:t>
      </w:r>
      <w:r w:rsidRPr="00ED1198">
        <w:rPr>
          <w:rFonts w:ascii="Times New Roman" w:hAnsi="Times New Roman" w:cs="Times New Roman"/>
          <w:sz w:val="24"/>
          <w:szCs w:val="24"/>
        </w:rPr>
        <w:t xml:space="preserve"> Autodesk</w:t>
      </w:r>
      <w:r w:rsidR="00EE7A3E" w:rsidRPr="00ED1198">
        <w:rPr>
          <w:rFonts w:ascii="Times New Roman" w:hAnsi="Times New Roman" w:cs="Times New Roman"/>
          <w:sz w:val="24"/>
          <w:szCs w:val="24"/>
        </w:rPr>
        <w:t xml:space="preserve">, </w:t>
      </w:r>
      <w:r w:rsidRPr="00ED1198">
        <w:rPr>
          <w:rFonts w:ascii="Times New Roman" w:hAnsi="Times New Roman" w:cs="Times New Roman"/>
          <w:sz w:val="24"/>
          <w:szCs w:val="24"/>
        </w:rPr>
        <w:t>RAM Steel</w:t>
      </w:r>
      <w:r w:rsidR="00EE7A3E" w:rsidRPr="00ED1198">
        <w:rPr>
          <w:rFonts w:ascii="Times New Roman" w:hAnsi="Times New Roman" w:cs="Times New Roman"/>
          <w:sz w:val="24"/>
          <w:szCs w:val="24"/>
        </w:rPr>
        <w:t xml:space="preserve">, Edilus Steel, Dlubal Software – RSTAB, and Tekla Structural Designer. </w:t>
      </w:r>
    </w:p>
    <w:p w:rsidR="00B30C33" w:rsidRPr="00ED1198" w:rsidRDefault="007154A6" w:rsidP="00ED1198">
      <w:pPr>
        <w:pStyle w:val="Heading1"/>
        <w:spacing w:before="0"/>
        <w:rPr>
          <w:rFonts w:cs="Times New Roman"/>
          <w:szCs w:val="24"/>
        </w:rPr>
      </w:pPr>
      <w:r w:rsidRPr="00ED1198">
        <w:rPr>
          <w:rFonts w:cs="Times New Roman"/>
          <w:szCs w:val="24"/>
        </w:rPr>
        <w:t>Edilus Steel</w:t>
      </w:r>
    </w:p>
    <w:p w:rsidR="00C54414" w:rsidRPr="00ED1198" w:rsidRDefault="007154A6" w:rsidP="00ED1198">
      <w:pPr>
        <w:spacing w:after="0" w:line="480" w:lineRule="auto"/>
        <w:ind w:firstLine="720"/>
        <w:rPr>
          <w:rFonts w:ascii="Times New Roman" w:hAnsi="Times New Roman" w:cs="Times New Roman"/>
          <w:sz w:val="24"/>
          <w:szCs w:val="24"/>
        </w:rPr>
      </w:pPr>
      <w:r w:rsidRPr="00ED1198">
        <w:rPr>
          <w:rFonts w:ascii="Times New Roman" w:hAnsi="Times New Roman" w:cs="Times New Roman"/>
          <w:sz w:val="24"/>
          <w:szCs w:val="24"/>
        </w:rPr>
        <w:t xml:space="preserve">The features of the software allow price estimation for dynamic constructions. The coding enables viewing the graphical structure through strain and displacements, facilitating the </w:t>
      </w:r>
      <w:r w:rsidRPr="00ED1198">
        <w:rPr>
          <w:rFonts w:ascii="Times New Roman" w:hAnsi="Times New Roman" w:cs="Times New Roman"/>
          <w:sz w:val="24"/>
          <w:szCs w:val="24"/>
        </w:rPr>
        <w:lastRenderedPageBreak/>
        <w:t>ability to remove, move, insert, and control elements in the design. The so</w:t>
      </w:r>
      <w:r w:rsidRPr="00ED1198">
        <w:rPr>
          <w:rFonts w:ascii="Times New Roman" w:hAnsi="Times New Roman" w:cs="Times New Roman"/>
          <w:sz w:val="24"/>
          <w:szCs w:val="24"/>
        </w:rPr>
        <w:t xml:space="preserve">ftware shows the proposed project in magnetic grids to allow to create magnetic points in the structure of any shape and size. The coding also allows the FM solver that calculates and tests the design structure.  </w:t>
      </w:r>
    </w:p>
    <w:p w:rsidR="00C54414" w:rsidRPr="00ED1198" w:rsidRDefault="007154A6" w:rsidP="00ED1198">
      <w:pPr>
        <w:pStyle w:val="Heading1"/>
        <w:spacing w:before="0"/>
        <w:rPr>
          <w:rFonts w:cs="Times New Roman"/>
          <w:szCs w:val="24"/>
        </w:rPr>
      </w:pPr>
      <w:r w:rsidRPr="00ED1198">
        <w:rPr>
          <w:rFonts w:cs="Times New Roman"/>
          <w:szCs w:val="24"/>
        </w:rPr>
        <w:t>Dlubal Software – RSTAB</w:t>
      </w:r>
    </w:p>
    <w:p w:rsidR="00C54414" w:rsidRPr="00ED1198" w:rsidRDefault="007154A6" w:rsidP="00ED1198">
      <w:pPr>
        <w:spacing w:after="0" w:line="480" w:lineRule="auto"/>
        <w:ind w:firstLine="720"/>
        <w:rPr>
          <w:rFonts w:ascii="Times New Roman" w:hAnsi="Times New Roman" w:cs="Times New Roman"/>
          <w:sz w:val="24"/>
          <w:szCs w:val="24"/>
        </w:rPr>
      </w:pPr>
      <w:r w:rsidRPr="00ED1198">
        <w:rPr>
          <w:rFonts w:ascii="Times New Roman" w:hAnsi="Times New Roman" w:cs="Times New Roman"/>
          <w:sz w:val="24"/>
          <w:szCs w:val="24"/>
        </w:rPr>
        <w:t>The software prove</w:t>
      </w:r>
      <w:r w:rsidRPr="00ED1198">
        <w:rPr>
          <w:rFonts w:ascii="Times New Roman" w:hAnsi="Times New Roman" w:cs="Times New Roman"/>
          <w:sz w:val="24"/>
          <w:szCs w:val="24"/>
        </w:rPr>
        <w:t xml:space="preserve">s critical with accuracy and efficiency in the linear and non-linear stability analysis. The coding also makes it possible for the designers </w:t>
      </w:r>
      <w:r w:rsidR="00EE7A3E" w:rsidRPr="00ED1198">
        <w:rPr>
          <w:rFonts w:ascii="Times New Roman" w:hAnsi="Times New Roman" w:cs="Times New Roman"/>
          <w:sz w:val="24"/>
          <w:szCs w:val="24"/>
        </w:rPr>
        <w:t>to calculate the entire structure's warping torsion and its members. The coding also facilitates the analysis of stress on members and surfaces and implements the information to limit the stresses endured.</w:t>
      </w:r>
    </w:p>
    <w:p w:rsidR="00C54414" w:rsidRPr="00ED1198" w:rsidRDefault="007154A6" w:rsidP="00ED1198">
      <w:pPr>
        <w:pStyle w:val="Heading1"/>
        <w:spacing w:before="0"/>
        <w:rPr>
          <w:rFonts w:cs="Times New Roman"/>
          <w:szCs w:val="24"/>
        </w:rPr>
      </w:pPr>
      <w:r w:rsidRPr="00ED1198">
        <w:rPr>
          <w:rFonts w:cs="Times New Roman"/>
          <w:szCs w:val="24"/>
        </w:rPr>
        <w:t>Tekla Structural Designer</w:t>
      </w:r>
    </w:p>
    <w:p w:rsidR="00C54414" w:rsidRDefault="007154A6" w:rsidP="00ED1198">
      <w:pPr>
        <w:spacing w:after="0" w:line="480" w:lineRule="auto"/>
        <w:ind w:firstLine="720"/>
        <w:rPr>
          <w:rFonts w:ascii="Times New Roman" w:hAnsi="Times New Roman" w:cs="Times New Roman"/>
          <w:sz w:val="24"/>
          <w:szCs w:val="24"/>
        </w:rPr>
      </w:pPr>
      <w:r w:rsidRPr="00ED1198">
        <w:rPr>
          <w:rFonts w:ascii="Times New Roman" w:hAnsi="Times New Roman" w:cs="Times New Roman"/>
          <w:sz w:val="24"/>
          <w:szCs w:val="24"/>
        </w:rPr>
        <w:t xml:space="preserve">The software allows the </w:t>
      </w:r>
      <w:r w:rsidR="007C5D8F" w:rsidRPr="00ED1198">
        <w:rPr>
          <w:rFonts w:ascii="Times New Roman" w:hAnsi="Times New Roman" w:cs="Times New Roman"/>
          <w:sz w:val="24"/>
          <w:szCs w:val="24"/>
        </w:rPr>
        <w:t>designer</w:t>
      </w:r>
      <w:r w:rsidRPr="00ED1198">
        <w:rPr>
          <w:rFonts w:ascii="Times New Roman" w:hAnsi="Times New Roman" w:cs="Times New Roman"/>
          <w:sz w:val="24"/>
          <w:szCs w:val="24"/>
        </w:rPr>
        <w:t xml:space="preserve"> to incorporate projects with several materials and fully automates its processes</w:t>
      </w:r>
      <w:r w:rsidR="007C5D8F" w:rsidRPr="00ED1198">
        <w:rPr>
          <w:rFonts w:ascii="Times New Roman" w:hAnsi="Times New Roman" w:cs="Times New Roman"/>
          <w:sz w:val="24"/>
          <w:szCs w:val="24"/>
        </w:rPr>
        <w:t xml:space="preserve"> subject to the requirements</w:t>
      </w:r>
      <w:r w:rsidRPr="00ED1198">
        <w:rPr>
          <w:rFonts w:ascii="Times New Roman" w:hAnsi="Times New Roman" w:cs="Times New Roman"/>
          <w:sz w:val="24"/>
          <w:szCs w:val="24"/>
        </w:rPr>
        <w:t xml:space="preserve">. </w:t>
      </w:r>
      <w:r w:rsidR="007C5D8F" w:rsidRPr="00ED1198">
        <w:rPr>
          <w:rFonts w:ascii="Times New Roman" w:hAnsi="Times New Roman" w:cs="Times New Roman"/>
          <w:sz w:val="24"/>
          <w:szCs w:val="24"/>
        </w:rPr>
        <w:t>The</w:t>
      </w:r>
      <w:r w:rsidRPr="00ED1198">
        <w:rPr>
          <w:rFonts w:ascii="Times New Roman" w:hAnsi="Times New Roman" w:cs="Times New Roman"/>
          <w:sz w:val="24"/>
          <w:szCs w:val="24"/>
        </w:rPr>
        <w:t xml:space="preserve"> coding also integrates design and analysis, </w:t>
      </w:r>
      <w:r w:rsidR="003565FA" w:rsidRPr="00ED1198">
        <w:rPr>
          <w:rFonts w:ascii="Times New Roman" w:hAnsi="Times New Roman" w:cs="Times New Roman"/>
          <w:sz w:val="24"/>
          <w:szCs w:val="24"/>
        </w:rPr>
        <w:t xml:space="preserve">which considerably reduces the </w:t>
      </w:r>
      <w:r w:rsidR="007C5D8F" w:rsidRPr="00ED1198">
        <w:rPr>
          <w:rFonts w:ascii="Times New Roman" w:hAnsi="Times New Roman" w:cs="Times New Roman"/>
          <w:sz w:val="24"/>
          <w:szCs w:val="24"/>
        </w:rPr>
        <w:t>time</w:t>
      </w:r>
      <w:r w:rsidR="003565FA" w:rsidRPr="00ED1198">
        <w:rPr>
          <w:rFonts w:ascii="Times New Roman" w:hAnsi="Times New Roman" w:cs="Times New Roman"/>
          <w:sz w:val="24"/>
          <w:szCs w:val="24"/>
        </w:rPr>
        <w:t xml:space="preserve"> required and analysis of data. </w:t>
      </w:r>
      <w:r w:rsidR="007C5D8F" w:rsidRPr="00ED1198">
        <w:rPr>
          <w:rFonts w:ascii="Times New Roman" w:hAnsi="Times New Roman" w:cs="Times New Roman"/>
          <w:sz w:val="24"/>
          <w:szCs w:val="24"/>
        </w:rPr>
        <w:t>The automation also enables the structure changes through the addition and removal of reinforcement in sketches and models.</w:t>
      </w:r>
    </w:p>
    <w:p w:rsidR="007154A6" w:rsidRPr="00ED1198" w:rsidRDefault="007154A6" w:rsidP="007154A6">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47365" cy="2602524"/>
            <wp:effectExtent l="19050" t="0" r="835" b="0"/>
            <wp:docPr id="1" name="Picture 0"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4" cstate="print"/>
                    <a:stretch>
                      <a:fillRect/>
                    </a:stretch>
                  </pic:blipFill>
                  <pic:spPr>
                    <a:xfrm>
                      <a:off x="0" y="0"/>
                      <a:ext cx="4654526" cy="2606534"/>
                    </a:xfrm>
                    <a:prstGeom prst="rect">
                      <a:avLst/>
                    </a:prstGeom>
                  </pic:spPr>
                </pic:pic>
              </a:graphicData>
            </a:graphic>
          </wp:inline>
        </w:drawing>
      </w:r>
    </w:p>
    <w:sectPr w:rsidR="007154A6" w:rsidRPr="00ED1198" w:rsidSect="00F5606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TMwsTQ3MDA2NDG2MDRV0lEKTi0uzszPAykwqgUANJJp7iwAAAA="/>
  </w:docVars>
  <w:rsids>
    <w:rsidRoot w:val="00D0332D"/>
    <w:rsid w:val="001C2EE5"/>
    <w:rsid w:val="003565FA"/>
    <w:rsid w:val="004E416E"/>
    <w:rsid w:val="007154A6"/>
    <w:rsid w:val="007C5D8F"/>
    <w:rsid w:val="00B30C33"/>
    <w:rsid w:val="00C54414"/>
    <w:rsid w:val="00D0332D"/>
    <w:rsid w:val="00E63DAC"/>
    <w:rsid w:val="00ED1198"/>
    <w:rsid w:val="00EE7A3E"/>
    <w:rsid w:val="00F560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069"/>
  </w:style>
  <w:style w:type="paragraph" w:styleId="Heading1">
    <w:name w:val="heading 1"/>
    <w:basedOn w:val="Normal"/>
    <w:next w:val="Normal"/>
    <w:link w:val="Heading1Char"/>
    <w:uiPriority w:val="9"/>
    <w:qFormat/>
    <w:rsid w:val="00C54414"/>
    <w:pPr>
      <w:keepNext/>
      <w:keepLines/>
      <w:spacing w:before="240" w:after="0" w:line="480" w:lineRule="auto"/>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414"/>
    <w:rPr>
      <w:rFonts w:ascii="Times New Roman" w:eastAsiaTheme="majorEastAsia" w:hAnsi="Times New Roman" w:cstheme="majorBidi"/>
      <w:b/>
      <w:bCs/>
      <w:sz w:val="24"/>
      <w:szCs w:val="28"/>
    </w:rPr>
  </w:style>
  <w:style w:type="paragraph" w:styleId="BalloonText">
    <w:name w:val="Balloon Text"/>
    <w:basedOn w:val="Normal"/>
    <w:link w:val="BalloonTextChar"/>
    <w:uiPriority w:val="99"/>
    <w:semiHidden/>
    <w:unhideWhenUsed/>
    <w:rsid w:val="007154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4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3</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2020-10-01T18:14:00Z</dcterms:created>
  <dcterms:modified xsi:type="dcterms:W3CDTF">2020-10-02T11:51:00Z</dcterms:modified>
</cp:coreProperties>
</file>